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p w:rsidR="00E201DF" w:rsidRPr="0009683C" w14:paraId="68882E53" w14:textId="77777777">
      <w:pPr>
        <w:rPr>
          <w:rFonts w:ascii="TH NiramitIT๙" w:hAnsi="TH NiramitIT๙" w:cs="TH NiramitIT๙"/>
        </w:rPr>
      </w:pPr>
      <w:bookmarkStart w:id="0" w:name="_Hlk187321442"/>
      <w:bookmarkEnd w:id="0"/>
      <w:r w:rsidRPr="0009683C">
        <w:rPr>
          <w:rFonts w:ascii="TH NiramitIT๙" w:hAnsi="TH NiramitIT๙" w:cs="TH Niramit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-17780</wp:posOffset>
                </wp:positionH>
                <wp:positionV relativeFrom="paragraph">
                  <wp:posOffset>-932815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344" w:rsidRPr="00F8633A" w:rsidP="00B74344" w14:textId="2B2F59D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Pr="00F8633A">
                              <w:rPr>
                                <w:rFonts w:ascii="TH SarabunPSK" w:hAnsi="TH SarabunPSK" w:cs="TH SarabunPSK"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รายงานการปฏิบัติราชการประจำเดือน</w:t>
                            </w:r>
                            <w:r w:rsidRPr="00F8633A">
                              <w:rPr>
                                <w:rFonts w:ascii="TH SarabunPSK" w:hAnsi="TH SarabunPSK" w:cs="TH SarabunPSK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F8633A" w:rsidR="00FE0CB9">
                              <w:rPr>
                                <w:rFonts w:ascii="TH SarabunPSK" w:hAnsi="TH SarabunPSK" w:cs="TH SarabunPSK" w:hint="cs"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พฤศจิกายน</w:t>
                            </w:r>
                            <w:r w:rsidRPr="00F8633A" w:rsidR="00FE0CB9">
                              <w:rPr>
                                <w:rFonts w:ascii="TH SarabunPSK" w:hAnsi="TH SarabunPSK" w:cs="TH SarabunPSK" w:hint="cs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F8633A">
                              <w:rPr>
                                <w:rFonts w:ascii="TH SarabunPSK" w:hAnsi="TH SarabunPSK" w:cs="TH SarabunPSK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 w:rsidRPr="00F8633A" w:rsidR="005C19BB">
                              <w:rPr>
                                <w:rFonts w:ascii="TH SarabunPSK" w:hAnsi="TH SarabunPSK" w:cs="TH SarabunPSK" w:hint="cs"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5" style="width:597.05pt;height:84.9pt;margin-top:-73.45pt;margin-left:-1.4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59264" fillcolor="#652523" strokecolor="#bc4542">
                <v:fill color2="#ba4442" rotate="t" angle="180" colors="0 #9b2d2a;52429f #cb3d3a;1 #ce3b37" focus="100%" type="gradient">
                  <o:fill v:ext="view" type="gradientUnscaled"/>
                </v:fill>
                <v:shadow on="t" color="black" opacity="22937f" origin=",0.5" offset="0,1.81pt"/>
                <v:textbox>
                  <w:txbxContent>
                    <w:p w:rsidR="00B74344" w:rsidRPr="00F8633A" w:rsidP="00B74344" w14:paraId="2309525C" w14:textId="2B2F59D9">
                      <w:pPr>
                        <w:spacing w:before="240" w:after="0"/>
                        <w:rPr>
                          <w:rFonts w:ascii="TH SarabunPSK" w:hAnsi="TH SarabunPSK" w:cs="TH SarabunPSK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Pr="00F8633A">
                        <w:rPr>
                          <w:rFonts w:ascii="TH SarabunPSK" w:hAnsi="TH SarabunPSK" w:cs="TH SarabunPSK"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  <w:r w:rsidRPr="00F8633A">
                        <w:rPr>
                          <w:rFonts w:ascii="TH SarabunPSK" w:hAnsi="TH SarabunPSK" w:cs="TH SarabunPSK"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F8633A" w:rsidR="00FE0CB9">
                        <w:rPr>
                          <w:rFonts w:ascii="TH SarabunPSK" w:hAnsi="TH SarabunPSK" w:cs="TH SarabunPSK" w:hint="cs"/>
                          <w:sz w:val="64"/>
                          <w:szCs w:val="64"/>
                          <w:cs/>
                          <w:lang w:bidi="th-TH"/>
                        </w:rPr>
                        <w:t>พฤศจิกายน</w:t>
                      </w:r>
                      <w:r w:rsidRPr="00F8633A" w:rsidR="00FE0CB9">
                        <w:rPr>
                          <w:rFonts w:ascii="TH SarabunPSK" w:hAnsi="TH SarabunPSK" w:cs="TH SarabunPSK" w:hint="cs"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F8633A">
                        <w:rPr>
                          <w:rFonts w:ascii="TH SarabunPSK" w:hAnsi="TH SarabunPSK" w:cs="TH SarabunPSK"/>
                          <w:sz w:val="64"/>
                          <w:szCs w:val="64"/>
                          <w:cs/>
                        </w:rPr>
                        <w:t>256</w:t>
                      </w:r>
                      <w:r w:rsidRPr="00F8633A" w:rsidR="005C19BB">
                        <w:rPr>
                          <w:rFonts w:ascii="TH SarabunPSK" w:hAnsi="TH SarabunPSK" w:cs="TH SarabunPSK" w:hint="cs"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E201DF" w:rsidRPr="0009683C" w14:paraId="4B662202" w14:textId="77777777">
      <w:pPr>
        <w:rPr>
          <w:rFonts w:ascii="TH NiramitIT๙" w:hAnsi="TH NiramitIT๙" w:cs="TH NiramitIT๙"/>
        </w:rPr>
      </w:pPr>
    </w:p>
    <w:p w:rsidR="00E201DF" w:rsidRPr="0009683C" w14:paraId="28338A3C" w14:textId="2C0A72A5">
      <w:pPr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>7</w:t>
      </w: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</w:rPr>
        <w:t xml:space="preserve"> </w:t>
      </w: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  <w:cs/>
          <w:lang w:bidi="th-TH"/>
        </w:rPr>
        <w:t>พฤศจิกายน</w:t>
      </w: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 xml:space="preserve"> 256</w:t>
      </w:r>
      <w:r w:rsidRPr="0009683C" w:rsidR="005C19BB"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>7</w:t>
      </w:r>
    </w:p>
    <w:p w:rsidR="009610A9" w:rsidRPr="0009683C" w:rsidP="009610A9" w14:paraId="773C85F7" w14:textId="7DD5E673">
      <w:pPr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09683C">
        <w:rPr>
          <w:rFonts w:ascii="TH NiramitIT๙" w:hAnsi="TH NiramitIT๙" w:cs="TH NiramitIT๙"/>
          <w:noProof/>
        </w:rPr>
        <w:drawing>
          <wp:inline distT="0" distB="0" distL="0" distR="0">
            <wp:extent cx="2682240" cy="2011681"/>
            <wp:effectExtent l="0" t="0" r="3810" b="7620"/>
            <wp:docPr id="3805688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6883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0452" cy="20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55" w:rsidRPr="0009683C" w:rsidP="009610A9" w14:paraId="7FEEEEBF" w14:textId="55C59E55">
      <w:pPr>
        <w:rPr>
          <w:rFonts w:ascii="TH NiramitIT๙" w:hAnsi="TH NiramitIT๙" w:cs="TH NiramitIT๙"/>
          <w:sz w:val="32"/>
          <w:szCs w:val="32"/>
        </w:rPr>
      </w:pPr>
      <w:r w:rsidRPr="0009683C">
        <w:rPr>
          <w:rFonts w:ascii="TH NiramitIT๙" w:hAnsi="TH NiramitIT๙" w:cs="TH NiramitIT๙"/>
          <w:sz w:val="32"/>
          <w:szCs w:val="32"/>
          <w:cs/>
        </w:rPr>
        <w:t xml:space="preserve">7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พ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ย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. 2567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เวลา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14.15</w:t>
      </w:r>
      <w:r w:rsidRPr="0009683C" w:rsidR="00F243B8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น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.  </w:t>
      </w:r>
      <w:r w:rsidRPr="0009683C">
        <w:rPr>
          <w:rFonts w:ascii="TH NiramitIT๙" w:hAnsi="TH NiramitIT๙" w:cs="TH NiramitIT๙"/>
          <w:sz w:val="32"/>
          <w:szCs w:val="32"/>
          <w:cs/>
        </w:rPr>
        <w:br/>
      </w:r>
      <w:r w:rsidRPr="0009683C" w:rsidR="000E79FF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 w:rsidR="000E79FF">
        <w:rPr>
          <w:rFonts w:ascii="TH NiramitIT๙" w:hAnsi="TH NiramitIT๙" w:cs="TH NiramitIT๙"/>
          <w:sz w:val="32"/>
          <w:szCs w:val="32"/>
          <w:cs/>
        </w:rPr>
        <w:tab/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นำโดย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พ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ต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ท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ภุฒ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ชง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ค์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ศรีแสงจันทร์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สว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สส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สภ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วังเจ้า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พร้อมชุดสืบสวน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ออกตรวจพื้นที่รับผิดชอบบริเวณเขตพื้นที่รับผิดชอบ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ต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เชียงทอง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อ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วังเจ้า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จว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ตาก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ประชาสัมพันธ์ให้ความรู้เกี่ยวกับแก๊งเงินกู้นอกระบบฯ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และ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การฉ้อโกงออนไลน์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แก่ประชาชน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เยาวชน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ผลการปฏิบัติไม่พบกลุ่มบุคคลที่มีพฤติการณ์เกี่ยวกับการปล่อยเงินกู้ในบริเวณดังกล่าวแต่อย่างใด</w:t>
      </w:r>
    </w:p>
    <w:p w:rsidR="00225C11" w:rsidRPr="0009683C" w:rsidP="009610A9" w14:paraId="4737E0F6" w14:textId="122AE805">
      <w:pPr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>8</w:t>
      </w: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</w:rPr>
        <w:t xml:space="preserve"> </w:t>
      </w: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  <w:cs/>
          <w:lang w:bidi="th-TH"/>
        </w:rPr>
        <w:t>พฤศจิกายน</w:t>
      </w: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 xml:space="preserve"> 2567</w:t>
      </w:r>
    </w:p>
    <w:p w:rsidR="00225C11" w:rsidRPr="0009683C" w:rsidP="00225C11" w14:paraId="1582A30C" w14:textId="57B1D830">
      <w:pPr>
        <w:jc w:val="center"/>
        <w:rPr>
          <w:rFonts w:ascii="TH NiramitIT๙" w:hAnsi="TH NiramitIT๙" w:cs="TH NiramitIT๙"/>
          <w:sz w:val="32"/>
          <w:szCs w:val="32"/>
        </w:rPr>
      </w:pPr>
      <w:r w:rsidRPr="0009683C">
        <w:rPr>
          <w:rFonts w:ascii="TH NiramitIT๙" w:hAnsi="TH NiramitIT๙" w:cs="TH NiramitIT๙"/>
          <w:noProof/>
        </w:rPr>
        <w:drawing>
          <wp:inline distT="0" distB="0" distL="0" distR="0">
            <wp:extent cx="2712720" cy="1973625"/>
            <wp:effectExtent l="0" t="0" r="0" b="7620"/>
            <wp:docPr id="17161847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8474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6534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11" w:rsidRPr="0009683C" w:rsidP="004F657D" w14:paraId="0AB04C7A" w14:textId="4C82013D">
      <w:pPr>
        <w:rPr>
          <w:rFonts w:ascii="TH NiramitIT๙" w:hAnsi="TH NiramitIT๙" w:cs="TH NiramitIT๙"/>
          <w:sz w:val="32"/>
          <w:szCs w:val="32"/>
        </w:rPr>
      </w:pP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วันที่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8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พ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ย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. 67 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เวลา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07.00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น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</w:rPr>
        <w:br/>
      </w:r>
      <w:r w:rsidRPr="0009683C" w:rsidR="008F23A6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 w:rsidR="008F23A6">
        <w:rPr>
          <w:rFonts w:ascii="TH NiramitIT๙" w:hAnsi="TH NiramitIT๙" w:cs="TH NiramitIT๙"/>
          <w:sz w:val="32"/>
          <w:szCs w:val="32"/>
          <w:cs/>
        </w:rPr>
        <w:tab/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เจ้าหน้าตำรวจ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ชุดสืบสวน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สภ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วังเจ้า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</w:rPr>
        <w:t xml:space="preserve">,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เจ้าหน้าที่ตำรวจ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ส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ทล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.1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กก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.5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บก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ทล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.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และ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เจ้าหน้าที่ตำรวจ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กก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.3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บก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สกส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บช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ปส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.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ได้ร่วมจับกุมตัว</w:t>
      </w:r>
      <w:r w:rsidRPr="0009683C" w:rsidR="004F657D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 w:rsidR="004F657D">
        <w:rPr>
          <w:rFonts w:ascii="TH NiramitIT๙" w:hAnsi="TH NiramitIT๙" w:cs="TH NiramitIT๙"/>
          <w:sz w:val="32"/>
          <w:szCs w:val="32"/>
          <w:cs/>
          <w:lang w:bidi="th-TH"/>
        </w:rPr>
        <w:t>ฐานความผิดตามหมายจับของศาลจังหวัดตากที่</w:t>
      </w:r>
      <w:r w:rsidRPr="0009683C" w:rsidR="004F657D">
        <w:rPr>
          <w:rFonts w:ascii="TH NiramitIT๙" w:hAnsi="TH NiramitIT๙" w:cs="TH NiramitIT๙"/>
          <w:sz w:val="32"/>
          <w:szCs w:val="32"/>
          <w:cs/>
        </w:rPr>
        <w:t xml:space="preserve"> 210/2567 </w:t>
      </w:r>
      <w:r w:rsidRPr="0009683C" w:rsidR="004F657D">
        <w:rPr>
          <w:rFonts w:ascii="TH NiramitIT๙" w:hAnsi="TH NiramitIT๙" w:cs="TH NiramitIT๙"/>
          <w:sz w:val="32"/>
          <w:szCs w:val="32"/>
          <w:cs/>
          <w:lang w:bidi="th-TH"/>
        </w:rPr>
        <w:t>ลงวันที่</w:t>
      </w:r>
      <w:r w:rsidRPr="0009683C" w:rsidR="004F657D">
        <w:rPr>
          <w:rFonts w:ascii="TH NiramitIT๙" w:hAnsi="TH NiramitIT๙" w:cs="TH NiramitIT๙"/>
          <w:sz w:val="32"/>
          <w:szCs w:val="32"/>
          <w:cs/>
        </w:rPr>
        <w:t xml:space="preserve"> 18 </w:t>
      </w:r>
      <w:r w:rsidRPr="0009683C" w:rsidR="004F657D">
        <w:rPr>
          <w:rFonts w:ascii="TH NiramitIT๙" w:hAnsi="TH NiramitIT๙" w:cs="TH NiramitIT๙"/>
          <w:sz w:val="32"/>
          <w:szCs w:val="32"/>
          <w:cs/>
          <w:lang w:bidi="th-TH"/>
        </w:rPr>
        <w:t>กันยายน</w:t>
      </w:r>
      <w:r w:rsidRPr="0009683C" w:rsidR="004F657D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 w:rsidR="004F657D">
        <w:rPr>
          <w:rFonts w:ascii="TH NiramitIT๙" w:hAnsi="TH NiramitIT๙" w:cs="TH NiramitIT๙"/>
          <w:sz w:val="32"/>
          <w:szCs w:val="32"/>
          <w:cs/>
          <w:lang w:bidi="th-TH"/>
        </w:rPr>
        <w:t>พ</w:t>
      </w:r>
      <w:r w:rsidRPr="0009683C" w:rsidR="004F657D">
        <w:rPr>
          <w:rFonts w:ascii="TH NiramitIT๙" w:hAnsi="TH NiramitIT๙" w:cs="TH NiramitIT๙"/>
          <w:sz w:val="32"/>
          <w:szCs w:val="32"/>
          <w:cs/>
        </w:rPr>
        <w:t>.</w:t>
      </w:r>
      <w:r w:rsidRPr="0009683C" w:rsidR="004F657D">
        <w:rPr>
          <w:rFonts w:ascii="TH NiramitIT๙" w:hAnsi="TH NiramitIT๙" w:cs="TH NiramitIT๙"/>
          <w:sz w:val="32"/>
          <w:szCs w:val="32"/>
          <w:cs/>
          <w:lang w:bidi="th-TH"/>
        </w:rPr>
        <w:t>ศ</w:t>
      </w:r>
      <w:r w:rsidRPr="0009683C" w:rsidR="004F657D">
        <w:rPr>
          <w:rFonts w:ascii="TH NiramitIT๙" w:hAnsi="TH NiramitIT๙" w:cs="TH NiramitIT๙"/>
          <w:sz w:val="32"/>
          <w:szCs w:val="32"/>
          <w:cs/>
        </w:rPr>
        <w:t>. 2567</w:t>
      </w:r>
    </w:p>
    <w:p w:rsidR="005230DD" w:rsidP="007E77F0" w14:paraId="469FB491" w14:textId="77777777">
      <w:pPr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:rsidR="007E77F0" w:rsidRPr="0009683C" w:rsidP="007E77F0" w14:paraId="67F512A1" w14:textId="547C7BA1">
      <w:pPr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>21</w:t>
      </w: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</w:rPr>
        <w:t xml:space="preserve"> </w:t>
      </w: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  <w:cs/>
          <w:lang w:bidi="th-TH"/>
        </w:rPr>
        <w:t>พฤศจิกายน</w:t>
      </w: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 xml:space="preserve"> 2567</w:t>
      </w:r>
    </w:p>
    <w:p w:rsidR="00E201DF" w:rsidRPr="0009683C" w:rsidP="00E201DF" w14:paraId="3ED9E79E" w14:textId="545F1058">
      <w:pPr>
        <w:jc w:val="center"/>
        <w:rPr>
          <w:rFonts w:ascii="TH NiramitIT๙" w:hAnsi="TH NiramitIT๙" w:cs="TH NiramitIT๙"/>
          <w:sz w:val="32"/>
          <w:szCs w:val="32"/>
        </w:rPr>
      </w:pPr>
      <w:r w:rsidRPr="0009683C">
        <w:rPr>
          <w:rFonts w:ascii="TH NiramitIT๙" w:hAnsi="TH NiramitIT๙" w:cs="TH NiramitIT๙"/>
          <w:noProof/>
        </w:rPr>
        <w:drawing>
          <wp:inline distT="0" distB="0" distL="0" distR="0">
            <wp:extent cx="1718733" cy="2290375"/>
            <wp:effectExtent l="0" t="0" r="0" b="0"/>
            <wp:docPr id="6478769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7692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4414" cy="231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DC4" w:rsidRPr="0009683C" w:rsidP="00304334" w14:paraId="77E1B695" w14:textId="4E388ED2">
      <w:pPr>
        <w:rPr>
          <w:rFonts w:ascii="TH NiramitIT๙" w:hAnsi="TH NiramitIT๙" w:cs="TH NiramitIT๙"/>
          <w:sz w:val="32"/>
          <w:szCs w:val="32"/>
        </w:rPr>
      </w:pPr>
      <w:r w:rsidRPr="0009683C">
        <w:rPr>
          <w:rFonts w:ascii="TH NiramitIT๙" w:hAnsi="TH NiramitIT๙" w:cs="TH NiramitIT๙"/>
          <w:sz w:val="32"/>
          <w:szCs w:val="32"/>
          <w:cs/>
        </w:rPr>
        <w:t xml:space="preserve">21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พ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ย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. 2567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เวลา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11.13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น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. </w:t>
      </w:r>
      <w:r w:rsidRPr="0009683C">
        <w:rPr>
          <w:rFonts w:ascii="TH NiramitIT๙" w:hAnsi="TH NiramitIT๙" w:cs="TH NiramitIT๙"/>
          <w:sz w:val="32"/>
          <w:szCs w:val="32"/>
          <w:cs/>
        </w:rPr>
        <w:br/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</w:rPr>
        <w:tab/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นำโดย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พ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ต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ท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ภุฒ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ชง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ค์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ศรีแสงจันทร์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สว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สส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สภ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วังเจ้า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พร้อมชุดสืบสวน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ออกตรวจพื้นที่รับผิดชอบบริเวณเขตพื้นที่รับผิดชอบ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ต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นาโบสถ์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อ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วังเจ้า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จว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ตาก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ประชาสัมพันธ์ให้ความรู้เกี่ยวกับแก๊งเงินกู้นอกระบบฯ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และ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การฉ้อโกงออนไลน์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แก่ประชาชน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เยาวชน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ผลการปฏิบัติไม่พบกลุ่มบุคคลที่มีพฤติการณ์เกี่ยวกับการปล่อยเงินกู้ในบริเวณดังกล่าวแต่อย่างใด</w:t>
      </w:r>
    </w:p>
    <w:p w:rsidR="00273DC4" w:rsidRPr="0009683C" w:rsidP="00304334" w14:paraId="687DD6E1" w14:textId="77777777">
      <w:pPr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>21</w:t>
      </w: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</w:rPr>
        <w:t xml:space="preserve"> </w:t>
      </w: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  <w:cs/>
          <w:lang w:bidi="th-TH"/>
        </w:rPr>
        <w:t>พฤศจิกายน</w:t>
      </w: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 xml:space="preserve"> 2567</w:t>
      </w:r>
    </w:p>
    <w:p w:rsidR="00273DC4" w:rsidRPr="0009683C" w:rsidP="00273DC4" w14:paraId="6C708247" w14:textId="7F408010">
      <w:pPr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09683C">
        <w:rPr>
          <w:rFonts w:ascii="TH NiramitIT๙" w:hAnsi="TH NiramitIT๙" w:cs="TH NiramitIT๙"/>
          <w:noProof/>
        </w:rPr>
        <w:drawing>
          <wp:inline distT="0" distB="0" distL="0" distR="0">
            <wp:extent cx="2872624" cy="2113492"/>
            <wp:effectExtent l="0" t="0" r="4445" b="1270"/>
            <wp:docPr id="5682876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8764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5256" cy="211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405" w:rsidRPr="0009683C" w:rsidP="00304334" w14:paraId="26C6F75E" w14:textId="6EDAE641">
      <w:pPr>
        <w:rPr>
          <w:rFonts w:ascii="TH NiramitIT๙" w:hAnsi="TH NiramitIT๙" w:cs="TH NiramitIT๙"/>
          <w:sz w:val="32"/>
          <w:szCs w:val="32"/>
          <w:cs/>
        </w:rPr>
      </w:pPr>
      <w:r w:rsidRPr="0009683C">
        <w:rPr>
          <w:rFonts w:ascii="TH NiramitIT๙" w:hAnsi="TH NiramitIT๙" w:cs="TH NiramitIT๙"/>
          <w:sz w:val="32"/>
          <w:szCs w:val="32"/>
          <w:cs/>
        </w:rPr>
        <w:t xml:space="preserve">21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พ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ย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.67 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เวลาประมาณ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11.28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น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. </w:t>
      </w:r>
      <w:r w:rsidRPr="0009683C">
        <w:rPr>
          <w:rFonts w:ascii="TH NiramitIT๙" w:hAnsi="TH NiramitIT๙" w:cs="TH NiramitIT๙"/>
          <w:sz w:val="32"/>
          <w:szCs w:val="32"/>
          <w:cs/>
        </w:rPr>
        <w:br/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</w:rPr>
        <w:tab/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นำโดย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พ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ต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ท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ภุฒ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ชง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ค์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ศรีแสงจันทร์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สว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สส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สภ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วังเจ้า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พร้อมชุดสืบสวน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ชุดเคลื่อนที่เร็ว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ได้ออก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ว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.4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ตามคำสั่งเร่งด่วนกวาดล้างจับกุมแรงงานต่างด้าวผิด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กฏหมาย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ตามนโยบายของ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สำนักงานตำรวจแห่งชาติ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บริเวณเส้นทางผาผึ้ง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ม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.6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ต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เชียงทอง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อ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วังเจ้า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จ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ตาก</w:t>
      </w:r>
      <w:r w:rsidRPr="0009683C">
        <w:rPr>
          <w:rFonts w:ascii="TH NiramitIT๙" w:hAnsi="TH NiramitIT๙" w:cs="TH NiramitIT๙"/>
          <w:sz w:val="32"/>
          <w:szCs w:val="32"/>
          <w:cs/>
        </w:rPr>
        <w:br/>
      </w:r>
    </w:p>
    <w:p w:rsidR="00661405" w:rsidRPr="0009683C" w:rsidP="00661405" w14:paraId="448CA735" w14:textId="0CFB9B34">
      <w:pPr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09683C">
        <w:rPr>
          <w:rFonts w:ascii="TH NiramitIT๙" w:hAnsi="TH NiramitIT๙" w:cs="TH NiramitIT๙"/>
          <w:sz w:val="32"/>
          <w:szCs w:val="32"/>
          <w:cs/>
        </w:rPr>
        <w:br w:type="page"/>
      </w: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>2</w:t>
      </w:r>
      <w:r w:rsidRPr="0009683C" w:rsidR="000C397A"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>2</w:t>
      </w: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</w:rPr>
        <w:t xml:space="preserve"> </w:t>
      </w: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  <w:cs/>
          <w:lang w:bidi="th-TH"/>
        </w:rPr>
        <w:t>พฤศจิกายน</w:t>
      </w:r>
      <w:r w:rsidRPr="0009683C"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 xml:space="preserve"> 2567</w:t>
      </w:r>
    </w:p>
    <w:p w:rsidR="00DB1C9C" w:rsidRPr="0009683C" w:rsidP="00661405" w14:paraId="0365A5F4" w14:textId="3C2C316F">
      <w:pPr>
        <w:spacing w:after="200" w:line="276" w:lineRule="auto"/>
        <w:jc w:val="center"/>
        <w:rPr>
          <w:rFonts w:ascii="TH NiramitIT๙" w:hAnsi="TH NiramitIT๙" w:cs="TH NiramitIT๙"/>
          <w:sz w:val="32"/>
          <w:szCs w:val="32"/>
        </w:rPr>
      </w:pPr>
      <w:r w:rsidRPr="0009683C">
        <w:rPr>
          <w:rFonts w:ascii="TH NiramitIT๙" w:hAnsi="TH NiramitIT๙" w:cs="TH NiramitIT๙"/>
          <w:noProof/>
        </w:rPr>
        <w:drawing>
          <wp:inline distT="0" distB="0" distL="0" distR="0">
            <wp:extent cx="2029460" cy="2171132"/>
            <wp:effectExtent l="0" t="0" r="8890" b="635"/>
            <wp:docPr id="2265229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22983" name=""/>
                    <pic:cNvPicPr/>
                  </pic:nvPicPr>
                  <pic:blipFill>
                    <a:blip xmlns:r="http://schemas.openxmlformats.org/officeDocument/2006/relationships" r:embed="rId8"/>
                    <a:srcRect t="6691" b="1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21" cy="219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405" w:rsidRPr="0009683C" w:rsidP="00E5653C" w14:paraId="35262076" w14:textId="1C73010F">
      <w:pPr>
        <w:spacing w:after="200" w:line="276" w:lineRule="auto"/>
        <w:rPr>
          <w:rFonts w:ascii="TH NiramitIT๙" w:hAnsi="TH NiramitIT๙" w:cs="TH NiramitIT๙"/>
          <w:sz w:val="32"/>
          <w:szCs w:val="32"/>
        </w:rPr>
      </w:pPr>
      <w:r w:rsidRPr="0009683C">
        <w:rPr>
          <w:rFonts w:ascii="TH NiramitIT๙" w:hAnsi="TH NiramitIT๙" w:cs="TH NiramitIT๙"/>
          <w:sz w:val="32"/>
          <w:szCs w:val="32"/>
          <w:cs/>
        </w:rPr>
        <w:t>22</w:t>
      </w:r>
      <w:r w:rsidR="007C022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พ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ย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. 2567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เวลา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11.20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น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. </w:t>
      </w:r>
      <w:r w:rsidRPr="0009683C" w:rsidR="004D7D89">
        <w:rPr>
          <w:rFonts w:ascii="TH NiramitIT๙" w:hAnsi="TH NiramitIT๙" w:cs="TH NiramitIT๙"/>
          <w:sz w:val="32"/>
          <w:szCs w:val="32"/>
          <w:cs/>
        </w:rPr>
        <w:br/>
        <w:t xml:space="preserve"> </w:t>
      </w:r>
      <w:r w:rsidRPr="0009683C" w:rsidR="004D7D89">
        <w:rPr>
          <w:rFonts w:ascii="TH NiramitIT๙" w:hAnsi="TH NiramitIT๙" w:cs="TH NiramitIT๙"/>
          <w:sz w:val="32"/>
          <w:szCs w:val="32"/>
          <w:cs/>
        </w:rPr>
        <w:tab/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นำโดย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พ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ต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ท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ภุฒ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ชง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ค์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ศรีแสงจันทร์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สว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สส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สภ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วังเจ้า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พร้อมชุดสืบสวน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ออกตรวจพื้นที่รับผิดชอบบริเวณเขตพื้นที่รับผิดชอบ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ต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เชียงทอง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อ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วังเจ้า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จว</w:t>
      </w:r>
      <w:r w:rsidRPr="0009683C">
        <w:rPr>
          <w:rFonts w:ascii="TH NiramitIT๙" w:hAnsi="TH NiramitIT๙" w:cs="TH NiramitIT๙"/>
          <w:sz w:val="32"/>
          <w:szCs w:val="32"/>
          <w:cs/>
        </w:rPr>
        <w:t>.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ตาก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ประชาสัมพันธ์ให้ความรู้เกี่ยวกับแก๊งเงินกู้นอกระบบฯ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และ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การฉ้อโกงออนไลน์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แก่ประชาชน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เยาวชน</w:t>
      </w:r>
      <w:r w:rsidRPr="0009683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9683C">
        <w:rPr>
          <w:rFonts w:ascii="TH NiramitIT๙" w:hAnsi="TH NiramitIT๙" w:cs="TH NiramitIT๙"/>
          <w:sz w:val="32"/>
          <w:szCs w:val="32"/>
          <w:cs/>
          <w:lang w:bidi="th-TH"/>
        </w:rPr>
        <w:t>ผลการปฏิบัติไม่พบกลุ่มบุคคลที่มีพฤติการณ์เกี่ยวกับการปล่อยเงินกู้ในบริเวณดังกล่าวแต่อย่างใด</w:t>
      </w:r>
    </w:p>
    <w:p w:rsidR="003A4BC7" w:rsidRPr="0009683C" w:rsidP="004B4787" w14:paraId="20D9AC3D" w14:textId="6512274C">
      <w:pPr>
        <w:spacing w:after="200" w:line="276" w:lineRule="auto"/>
        <w:rPr>
          <w:rFonts w:ascii="TH NiramitIT๙" w:hAnsi="TH NiramitIT๙" w:cs="TH NiramitIT๙"/>
          <w:sz w:val="32"/>
          <w:szCs w:val="32"/>
          <w:cs/>
        </w:rPr>
      </w:pPr>
    </w:p>
    <w:sectPr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73A43"/>
    <w:rsid w:val="0009683C"/>
    <w:rsid w:val="000C397A"/>
    <w:rsid w:val="000C5E6B"/>
    <w:rsid w:val="000E79FF"/>
    <w:rsid w:val="001069A2"/>
    <w:rsid w:val="00165458"/>
    <w:rsid w:val="001B157E"/>
    <w:rsid w:val="001C1D28"/>
    <w:rsid w:val="001C4718"/>
    <w:rsid w:val="00225C11"/>
    <w:rsid w:val="002359B1"/>
    <w:rsid w:val="00273DC4"/>
    <w:rsid w:val="00280C13"/>
    <w:rsid w:val="0029177A"/>
    <w:rsid w:val="002F33AE"/>
    <w:rsid w:val="00304334"/>
    <w:rsid w:val="00326566"/>
    <w:rsid w:val="00342A62"/>
    <w:rsid w:val="00366EF2"/>
    <w:rsid w:val="003A4BC7"/>
    <w:rsid w:val="003F430A"/>
    <w:rsid w:val="004B4787"/>
    <w:rsid w:val="004D350A"/>
    <w:rsid w:val="004D7D89"/>
    <w:rsid w:val="004F657D"/>
    <w:rsid w:val="005230DD"/>
    <w:rsid w:val="005567DD"/>
    <w:rsid w:val="005C19BB"/>
    <w:rsid w:val="005E047B"/>
    <w:rsid w:val="005F55E7"/>
    <w:rsid w:val="00661405"/>
    <w:rsid w:val="0072755A"/>
    <w:rsid w:val="00774F84"/>
    <w:rsid w:val="007A45E9"/>
    <w:rsid w:val="007B4722"/>
    <w:rsid w:val="007C0229"/>
    <w:rsid w:val="007D0AE7"/>
    <w:rsid w:val="007D14C2"/>
    <w:rsid w:val="007E77F0"/>
    <w:rsid w:val="00823C13"/>
    <w:rsid w:val="0084697D"/>
    <w:rsid w:val="008722A0"/>
    <w:rsid w:val="008B586D"/>
    <w:rsid w:val="008F0BA2"/>
    <w:rsid w:val="008F23A6"/>
    <w:rsid w:val="008F2D35"/>
    <w:rsid w:val="00940855"/>
    <w:rsid w:val="009610A9"/>
    <w:rsid w:val="00A007A4"/>
    <w:rsid w:val="00AD300D"/>
    <w:rsid w:val="00AF0C44"/>
    <w:rsid w:val="00AF4C0E"/>
    <w:rsid w:val="00B455D5"/>
    <w:rsid w:val="00B74344"/>
    <w:rsid w:val="00BA535A"/>
    <w:rsid w:val="00C87E84"/>
    <w:rsid w:val="00CA4D73"/>
    <w:rsid w:val="00CC07F5"/>
    <w:rsid w:val="00CD3BCC"/>
    <w:rsid w:val="00CE6843"/>
    <w:rsid w:val="00D031CD"/>
    <w:rsid w:val="00D676C3"/>
    <w:rsid w:val="00DB10BE"/>
    <w:rsid w:val="00DB1C9C"/>
    <w:rsid w:val="00E201DF"/>
    <w:rsid w:val="00E217B1"/>
    <w:rsid w:val="00E5653C"/>
    <w:rsid w:val="00EA7FCC"/>
    <w:rsid w:val="00EE0CCD"/>
    <w:rsid w:val="00F243B8"/>
    <w:rsid w:val="00F41686"/>
    <w:rsid w:val="00F52BFC"/>
    <w:rsid w:val="00F76571"/>
    <w:rsid w:val="00F8633A"/>
    <w:rsid w:val="00FE0CB9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820B527"/>
  <w15:docId w15:val="{5500D8D2-9530-4EE9-9637-DE1AF092F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434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E201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">
    <w:name w:val="ข้อความบอลลูน อักขระ"/>
    <w:basedOn w:val="DefaultParagraphFont"/>
    <w:link w:val="BalloonText"/>
    <w:uiPriority w:val="99"/>
    <w:semiHidden/>
    <w:rsid w:val="00E201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7</cp:revision>
  <dcterms:created xsi:type="dcterms:W3CDTF">2025-04-01T10:18:00Z</dcterms:created>
  <dcterms:modified xsi:type="dcterms:W3CDTF">2025-04-01T10:21:00Z</dcterms:modified>
</cp:coreProperties>
</file>